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jc w:val="center"/>
      </w:pPr>
      <w:r>
        <w:rPr>
          <w:rFonts w:cs="Times New Roman" w:eastAsia="Times New Roman"/>
          <w:b/>
          <w:bCs/>
          <w:color w:val="00000A"/>
          <w:sz w:val="25"/>
          <w:szCs w:val="25"/>
          <w:lang w:bidi="ar-SA" w:eastAsia="ru-RU" w:val="ru-RU"/>
        </w:rPr>
        <w:t xml:space="preserve">СООБЩЕНИЕ </w:t>
      </w:r>
    </w:p>
    <w:p>
      <w:pPr>
        <w:pStyle w:val="style16"/>
        <w:jc w:val="center"/>
      </w:pPr>
      <w:r>
        <w:rPr>
          <w:rFonts w:cs="Times New Roman" w:eastAsia="Times New Roman"/>
          <w:b/>
          <w:bCs/>
          <w:color w:val="00000A"/>
          <w:sz w:val="25"/>
          <w:szCs w:val="25"/>
          <w:lang w:bidi="ar-SA" w:eastAsia="ru-RU" w:val="ru-RU"/>
        </w:rPr>
        <w:t>О ПРОВЕДЕНИИ ГОДОВОГО ОБЩЕГО СОБРАНИЯ АКЦИОНЕРОВ</w:t>
      </w:r>
    </w:p>
    <w:p>
      <w:pPr>
        <w:pStyle w:val="style16"/>
        <w:jc w:val="center"/>
      </w:pPr>
      <w:r>
        <w:rPr>
          <w:rFonts w:cs="Times New Roman" w:eastAsia="Times New Roman"/>
          <w:b/>
          <w:bCs/>
          <w:color w:val="00000A"/>
          <w:sz w:val="25"/>
          <w:szCs w:val="25"/>
          <w:lang w:bidi="ar-SA" w:eastAsia="ru-RU" w:val="ru-RU"/>
        </w:rPr>
        <w:t xml:space="preserve">ОТКРЫТОГО АКЦИОНЕРНОГО ОБЩЕСТВА </w:t>
      </w:r>
    </w:p>
    <w:p>
      <w:pPr>
        <w:pStyle w:val="style16"/>
        <w:jc w:val="center"/>
      </w:pPr>
      <w:r>
        <w:rPr>
          <w:rFonts w:cs="Times New Roman" w:eastAsia="Times New Roman"/>
          <w:b/>
          <w:bCs/>
          <w:color w:val="00000A"/>
          <w:sz w:val="25"/>
          <w:szCs w:val="25"/>
          <w:lang w:bidi="ar-SA" w:eastAsia="ru-RU" w:val="ru-RU"/>
        </w:rPr>
        <w:t>« ПРЕДПРИЯТИЕ  «УСТЬ-ЛАБИНСКРАЙГАЗ»</w:t>
      </w:r>
    </w:p>
    <w:p>
      <w:pPr>
        <w:pStyle w:val="style0"/>
        <w:jc w:val="center"/>
      </w:pPr>
      <w:r>
        <w:rPr>
          <w:rFonts w:cs="Times New Roman" w:eastAsia="Times New Roman"/>
          <w:color w:val="00000A"/>
          <w:sz w:val="25"/>
          <w:szCs w:val="25"/>
          <w:lang w:bidi="ar-SA" w:eastAsia="ru-RU" w:val="ru-RU"/>
        </w:rPr>
        <w:t>г. Усть-Лабинск, ул. Кавказская 28.</w:t>
      </w:r>
    </w:p>
    <w:p>
      <w:pPr>
        <w:pStyle w:val="style0"/>
        <w:jc w:val="center"/>
      </w:pPr>
      <w:r>
        <w:rPr>
          <w:rFonts w:cs="Times New Roman" w:eastAsia="Times New Roman"/>
          <w:color w:val="00000A"/>
          <w:sz w:val="24"/>
          <w:szCs w:val="24"/>
          <w:lang w:bidi="ar-SA" w:eastAsia="ru-RU" w:val="ru-RU"/>
        </w:rPr>
        <w:t>Годовое общее собрание акционеров проводится путем совместного присутствия акционеров для обсуждения вопросов повестки дня и принятия решений по вопросам, поставленным на голосование, без предварительного вручения бюллетеней для голосования.</w:t>
      </w:r>
    </w:p>
    <w:p>
      <w:pPr>
        <w:pStyle w:val="style1"/>
        <w:numPr>
          <w:ilvl w:val="0"/>
          <w:numId w:val="1"/>
        </w:numPr>
        <w:tabs>
          <w:tab w:leader="none" w:pos="0" w:val="left"/>
          <w:tab w:leader="none" w:pos="709" w:val="left"/>
        </w:tabs>
        <w:ind w:hanging="0" w:left="0" w:right="0"/>
        <w:jc w:val="center"/>
      </w:pPr>
      <w:r>
        <w:rPr>
          <w:rFonts w:cs="Arial" w:eastAsia="Times New Roman"/>
          <w:b/>
          <w:bCs/>
          <w:i/>
          <w:color w:val="00000A"/>
          <w:sz w:val="24"/>
          <w:szCs w:val="24"/>
          <w:lang w:bidi="ar-SA" w:eastAsia="ru-RU" w:val="ru-RU"/>
        </w:rPr>
        <w:t>Собрание</w:t>
      </w:r>
      <w:r>
        <w:rPr>
          <w:rFonts w:cs="Arial" w:eastAsia="Arial"/>
          <w:b/>
          <w:bCs/>
          <w:i/>
          <w:color w:val="00000A"/>
          <w:sz w:val="24"/>
          <w:szCs w:val="24"/>
          <w:lang w:bidi="ar-SA" w:eastAsia="ru-RU" w:val="ru-RU"/>
        </w:rPr>
        <w:t xml:space="preserve"> </w:t>
      </w:r>
      <w:r>
        <w:rPr>
          <w:rFonts w:cs="Arial"/>
          <w:b/>
          <w:bCs/>
          <w:i/>
          <w:color w:val="00000A"/>
          <w:sz w:val="24"/>
          <w:szCs w:val="24"/>
          <w:lang w:bidi="ar-SA" w:eastAsia="ru-RU" w:val="ru-RU"/>
        </w:rPr>
        <w:t>состоится</w:t>
      </w:r>
      <w:r>
        <w:rPr>
          <w:rFonts w:cs="Arial" w:eastAsia="Arial"/>
          <w:b/>
          <w:bCs/>
          <w:i/>
          <w:color w:val="00000A"/>
          <w:sz w:val="24"/>
          <w:szCs w:val="24"/>
          <w:lang w:bidi="ar-SA" w:eastAsia="ru-RU" w:val="ru-RU"/>
        </w:rPr>
        <w:t xml:space="preserve"> </w:t>
      </w:r>
    </w:p>
    <w:p>
      <w:pPr>
        <w:pStyle w:val="style0"/>
        <w:jc w:val="center"/>
      </w:pPr>
      <w:r>
        <w:rPr>
          <w:rFonts w:eastAsia="Arial"/>
          <w:b/>
          <w:bCs/>
          <w:sz w:val="26"/>
          <w:szCs w:val="26"/>
        </w:rPr>
        <w:t xml:space="preserve">24 апреля </w:t>
      </w:r>
      <w:r>
        <w:rPr>
          <w:b/>
          <w:bCs/>
          <w:sz w:val="26"/>
          <w:szCs w:val="26"/>
        </w:rPr>
        <w:t>201</w:t>
      </w:r>
      <w:r>
        <w:rPr>
          <w:rFonts w:eastAsia="Arial"/>
          <w:b/>
          <w:bCs/>
          <w:sz w:val="26"/>
          <w:szCs w:val="26"/>
        </w:rPr>
        <w:t xml:space="preserve">5 </w:t>
      </w:r>
      <w:r>
        <w:rPr>
          <w:b/>
          <w:bCs/>
          <w:sz w:val="26"/>
          <w:szCs w:val="26"/>
        </w:rPr>
        <w:t>года</w:t>
      </w:r>
      <w:r>
        <w:rPr>
          <w:rFonts w:eastAsia="Arial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</w:t>
      </w:r>
      <w:r>
        <w:rPr>
          <w:rFonts w:eastAsia="Arial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11-00</w:t>
      </w:r>
      <w:r>
        <w:rPr>
          <w:rFonts w:eastAsia="Arial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часов</w:t>
      </w:r>
    </w:p>
    <w:p>
      <w:pPr>
        <w:pStyle w:val="style0"/>
        <w:jc w:val="center"/>
      </w:pPr>
      <w:r>
        <w:rPr>
          <w:rFonts w:cs="Times New Roman" w:eastAsia="Times New Roman"/>
          <w:color w:val="00000A"/>
          <w:sz w:val="24"/>
          <w:szCs w:val="24"/>
          <w:lang w:bidi="ar-SA" w:eastAsia="ru-RU" w:val="ru-RU"/>
        </w:rPr>
        <w:t xml:space="preserve">Место проведения собрания: 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00000A"/>
          <w:sz w:val="24"/>
          <w:szCs w:val="24"/>
          <w:lang w:bidi="ar-SA" w:eastAsia="ru-RU" w:val="ru-RU"/>
        </w:rPr>
        <w:t xml:space="preserve">352330,Россия, Краснодарский край, г. Усть-Лабинск, ул. Кавказская 15, 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00000A"/>
          <w:sz w:val="24"/>
          <w:szCs w:val="24"/>
          <w:lang w:bidi="ar-SA" w:eastAsia="ru-RU" w:val="ru-RU"/>
        </w:rPr>
        <w:t>здание Учебного центра, Аудитория №1.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 w:eastAsia="Times New Roman"/>
          <w:b w:val="false"/>
          <w:bCs w:val="false"/>
          <w:i/>
          <w:color w:val="00000A"/>
          <w:sz w:val="24"/>
          <w:szCs w:val="24"/>
          <w:lang w:bidi="ar-SA" w:eastAsia="ru-RU" w:val="ru-RU"/>
        </w:rPr>
        <w:t>Время начала регистрации участников собрания 10 часов 30 минут</w:t>
      </w:r>
    </w:p>
    <w:p>
      <w:pPr>
        <w:pStyle w:val="style0"/>
        <w:jc w:val="center"/>
      </w:pPr>
      <w:r>
        <w:rPr/>
      </w:r>
    </w:p>
    <w:p>
      <w:pPr>
        <w:pStyle w:val="style0"/>
        <w:ind w:hanging="0" w:left="1" w:right="1"/>
        <w:jc w:val="both"/>
      </w:pPr>
      <w:r>
        <w:rPr>
          <w:rFonts w:cs="Arial" w:eastAsia="Times New Roman"/>
          <w:color w:val="auto"/>
          <w:sz w:val="24"/>
          <w:szCs w:val="24"/>
          <w:lang w:bidi="ar-SA" w:eastAsia="ru-RU" w:val="ru-RU"/>
        </w:rPr>
        <w:t>Регистратор</w:t>
      </w:r>
      <w:r>
        <w:rPr>
          <w:rFonts w:cs="Arial" w:eastAsia="Arial"/>
          <w:color w:val="auto"/>
          <w:sz w:val="24"/>
          <w:szCs w:val="24"/>
          <w:lang w:bidi="ar-SA" w:eastAsia="ru-RU" w:val="ru-RU"/>
        </w:rPr>
        <w:t xml:space="preserve">  </w:t>
      </w:r>
      <w:r>
        <w:rPr>
          <w:rFonts w:cs="Times New Roman" w:eastAsia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bidi="ar-SA" w:eastAsia="ru-RU" w:val="ru-RU"/>
        </w:rPr>
        <w:t xml:space="preserve">Закрытое акционерное общество " Регистратор КРЦ" Филиал № 1 </w:t>
      </w:r>
    </w:p>
    <w:p>
      <w:pPr>
        <w:pStyle w:val="style0"/>
        <w:ind w:hanging="0" w:left="1" w:right="1"/>
        <w:jc w:val="both"/>
      </w:pPr>
      <w:r>
        <w:rPr>
          <w:rFonts w:cs="Times New Roman" w:eastAsia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bidi="ar-SA" w:eastAsia="ru-RU" w:val="ru-RU"/>
        </w:rPr>
        <w:t>( ОГРН 1122311003650, лицензия № 10-000-1-00279 от 24.12.2002 г.)</w:t>
      </w:r>
      <w:r>
        <w:rPr>
          <w:rFonts w:cs="Times New Roman" w:eastAsia="Arial"/>
          <w:b/>
          <w:bCs/>
          <w:color w:val="auto"/>
          <w:sz w:val="24"/>
          <w:szCs w:val="24"/>
          <w:lang w:bidi="ar-SA" w:eastAsia="ru-RU" w:val="ru-RU"/>
        </w:rPr>
        <w:t>.</w:t>
      </w:r>
    </w:p>
    <w:p>
      <w:pPr>
        <w:pStyle w:val="style0"/>
      </w:pPr>
      <w:r>
        <w:rPr>
          <w:sz w:val="24"/>
          <w:szCs w:val="24"/>
        </w:rPr>
        <w:t xml:space="preserve">Место нахождения:  </w:t>
      </w:r>
      <w:r>
        <w:rPr>
          <w:b/>
          <w:sz w:val="24"/>
          <w:szCs w:val="24"/>
        </w:rPr>
        <w:t>350038, Россия, г. Краснодар, ул. Филатова, 17,</w:t>
      </w:r>
      <w:r>
        <w:rPr>
          <w:rFonts w:eastAsia="Arial"/>
          <w:b/>
          <w:bCs/>
          <w:sz w:val="24"/>
          <w:szCs w:val="24"/>
        </w:rPr>
        <w:t>(ДК ВНИИМК)</w:t>
      </w:r>
    </w:p>
    <w:p>
      <w:pPr>
        <w:pStyle w:val="style0"/>
        <w:tabs>
          <w:tab w:leader="none" w:pos="141" w:val="left"/>
          <w:tab w:leader="none" w:pos="4706" w:val="left"/>
          <w:tab w:leader="none" w:pos="6407" w:val="left"/>
        </w:tabs>
        <w:spacing w:line="240" w:lineRule="atLeast"/>
        <w:jc w:val="left"/>
      </w:pPr>
      <w:r>
        <w:rPr>
          <w:sz w:val="24"/>
          <w:szCs w:val="24"/>
        </w:rPr>
        <w:t>тел. /факс (8 861) 254-26-54</w:t>
      </w:r>
    </w:p>
    <w:p>
      <w:pPr>
        <w:pStyle w:val="style0"/>
        <w:tabs>
          <w:tab w:leader="none" w:pos="142" w:val="left"/>
          <w:tab w:leader="none" w:pos="4707" w:val="left"/>
          <w:tab w:leader="none" w:pos="6408" w:val="left"/>
        </w:tabs>
        <w:spacing w:line="240" w:lineRule="atLeast"/>
        <w:ind w:hanging="0" w:left="1" w:right="1"/>
        <w:jc w:val="left"/>
      </w:pPr>
      <w:r>
        <w:rPr>
          <w:sz w:val="26"/>
          <w:szCs w:val="26"/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 w:eastAsia="Times New Roman"/>
          <w:color w:val="00000A"/>
          <w:sz w:val="24"/>
          <w:szCs w:val="24"/>
          <w:lang w:bidi="ar-SA" w:eastAsia="ru-RU" w:val="ru-RU"/>
        </w:rPr>
        <w:t>Список лиц, имеющих право на участие в годовом общем собрании акционеров, составлен по данным реестра владельцев именных, ценных бумаг общества по состоянию</w:t>
      </w:r>
    </w:p>
    <w:p>
      <w:pPr>
        <w:pStyle w:val="style0"/>
        <w:jc w:val="center"/>
      </w:pPr>
      <w:r>
        <w:rPr>
          <w:rFonts w:cs="Times New Roman" w:eastAsia="Times New Roman"/>
          <w:color w:val="00000A"/>
          <w:sz w:val="24"/>
          <w:szCs w:val="24"/>
          <w:lang w:bidi="ar-SA" w:eastAsia="ru-RU" w:val="ru-RU"/>
        </w:rPr>
        <w:t>на 30 марта  2015 года.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00000A"/>
          <w:sz w:val="24"/>
          <w:szCs w:val="24"/>
          <w:lang w:bidi="ar-SA" w:eastAsia="ru-RU" w:val="ru-RU"/>
        </w:rPr>
        <w:t>Повестка дня годового общего собрания акционеров.</w:t>
      </w:r>
    </w:p>
    <w:p>
      <w:pPr>
        <w:pStyle w:val="style0"/>
        <w:numPr>
          <w:ilvl w:val="0"/>
          <w:numId w:val="2"/>
        </w:numPr>
        <w:tabs>
          <w:tab w:leader="none" w:pos="709" w:val="left"/>
          <w:tab w:leader="none" w:pos="993" w:val="left"/>
          <w:tab w:leader="none" w:pos="1211" w:val="left"/>
        </w:tabs>
        <w:jc w:val="both"/>
      </w:pPr>
      <w:r>
        <w:rPr>
          <w:rFonts w:cs="Times New Roman"/>
          <w:sz w:val="24"/>
          <w:szCs w:val="24"/>
        </w:rPr>
        <w:t>Утверждение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годового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отчёта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Общества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2014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год.</w:t>
      </w:r>
    </w:p>
    <w:p>
      <w:pPr>
        <w:pStyle w:val="style0"/>
        <w:numPr>
          <w:ilvl w:val="0"/>
          <w:numId w:val="2"/>
        </w:numPr>
        <w:tabs>
          <w:tab w:leader="none" w:pos="709" w:val="left"/>
          <w:tab w:leader="none" w:pos="993" w:val="left"/>
          <w:tab w:leader="none" w:pos="1211" w:val="left"/>
        </w:tabs>
        <w:jc w:val="both"/>
      </w:pPr>
      <w:r>
        <w:rPr>
          <w:rFonts w:cs="Times New Roman"/>
          <w:sz w:val="24"/>
          <w:szCs w:val="24"/>
        </w:rPr>
        <w:t>Утверждение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годовой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бухгалтерской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отчетности,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том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числе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отчетов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финансовых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результатах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Общества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2014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год.</w:t>
      </w:r>
    </w:p>
    <w:p>
      <w:pPr>
        <w:pStyle w:val="style0"/>
        <w:numPr>
          <w:ilvl w:val="0"/>
          <w:numId w:val="2"/>
        </w:numPr>
        <w:tabs>
          <w:tab w:leader="none" w:pos="709" w:val="left"/>
          <w:tab w:leader="none" w:pos="993" w:val="left"/>
          <w:tab w:leader="none" w:pos="1211" w:val="left"/>
        </w:tabs>
        <w:jc w:val="both"/>
      </w:pPr>
      <w:r>
        <w:rPr>
          <w:rFonts w:cs="Times New Roman"/>
          <w:sz w:val="24"/>
          <w:szCs w:val="24"/>
        </w:rPr>
        <w:t>Утверждение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распределения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прибыли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Общества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результатам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2014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года.</w:t>
      </w:r>
    </w:p>
    <w:p>
      <w:pPr>
        <w:pStyle w:val="style0"/>
        <w:numPr>
          <w:ilvl w:val="0"/>
          <w:numId w:val="2"/>
        </w:numPr>
        <w:tabs>
          <w:tab w:leader="none" w:pos="709" w:val="left"/>
          <w:tab w:leader="none" w:pos="1005" w:val="left"/>
          <w:tab w:leader="none" w:pos="1211" w:val="left"/>
        </w:tabs>
        <w:jc w:val="both"/>
      </w:pP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размере,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сроках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форме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выплаты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дивидендов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результатам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2014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года.</w:t>
      </w:r>
    </w:p>
    <w:p>
      <w:pPr>
        <w:pStyle w:val="style0"/>
        <w:numPr>
          <w:ilvl w:val="0"/>
          <w:numId w:val="2"/>
        </w:numPr>
        <w:tabs>
          <w:tab w:leader="none" w:pos="709" w:val="left"/>
          <w:tab w:leader="none" w:pos="993" w:val="left"/>
          <w:tab w:leader="none" w:pos="1211" w:val="left"/>
        </w:tabs>
        <w:jc w:val="both"/>
      </w:pPr>
      <w:r>
        <w:rPr>
          <w:rFonts w:cs="Times New Roman"/>
          <w:sz w:val="24"/>
          <w:szCs w:val="24"/>
        </w:rPr>
        <w:t>Об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утверждении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размера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вознаграждений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выплачиваемых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членам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Совета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директоров</w:t>
      </w:r>
      <w:r>
        <w:rPr>
          <w:rFonts w:cs="Times New Roman" w:eastAsia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Общества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результатам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2014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года</w:t>
      </w:r>
      <w:r>
        <w:rPr>
          <w:rFonts w:cs="Times New Roman" w:eastAsia="Times New Roman"/>
          <w:sz w:val="24"/>
          <w:szCs w:val="24"/>
        </w:rPr>
        <w:t xml:space="preserve"> </w:t>
      </w:r>
    </w:p>
    <w:p>
      <w:pPr>
        <w:pStyle w:val="style0"/>
        <w:numPr>
          <w:ilvl w:val="0"/>
          <w:numId w:val="2"/>
        </w:numPr>
        <w:tabs>
          <w:tab w:leader="none" w:pos="709" w:val="left"/>
          <w:tab w:leader="none" w:pos="993" w:val="left"/>
          <w:tab w:leader="none" w:pos="1211" w:val="left"/>
        </w:tabs>
        <w:jc w:val="both"/>
      </w:pPr>
      <w:r>
        <w:rPr>
          <w:rFonts w:cs="Times New Roman"/>
          <w:sz w:val="24"/>
          <w:szCs w:val="24"/>
        </w:rPr>
        <w:t>Избрание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членов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Совета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директоров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Общества.</w:t>
      </w:r>
    </w:p>
    <w:p>
      <w:pPr>
        <w:pStyle w:val="style0"/>
        <w:numPr>
          <w:ilvl w:val="0"/>
          <w:numId w:val="2"/>
        </w:numPr>
        <w:tabs>
          <w:tab w:leader="none" w:pos="709" w:val="left"/>
          <w:tab w:leader="none" w:pos="993" w:val="left"/>
          <w:tab w:leader="none" w:pos="1211" w:val="left"/>
        </w:tabs>
        <w:jc w:val="both"/>
      </w:pPr>
      <w:r>
        <w:rPr>
          <w:rFonts w:cs="Times New Roman"/>
          <w:sz w:val="24"/>
          <w:szCs w:val="24"/>
        </w:rPr>
        <w:t>Избрание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членов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Ревизионной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комиссии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Общества.</w:t>
      </w:r>
    </w:p>
    <w:p>
      <w:pPr>
        <w:pStyle w:val="style0"/>
        <w:numPr>
          <w:ilvl w:val="0"/>
          <w:numId w:val="2"/>
        </w:numPr>
        <w:tabs>
          <w:tab w:leader="none" w:pos="709" w:val="left"/>
          <w:tab w:leader="none" w:pos="993" w:val="left"/>
          <w:tab w:leader="none" w:pos="1211" w:val="left"/>
        </w:tabs>
        <w:jc w:val="both"/>
      </w:pPr>
      <w:r>
        <w:rPr>
          <w:rFonts w:cs="Times New Roman"/>
          <w:sz w:val="24"/>
          <w:szCs w:val="24"/>
        </w:rPr>
        <w:t>Утверждение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аудитора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Общества.</w:t>
      </w:r>
    </w:p>
    <w:p>
      <w:pPr>
        <w:pStyle w:val="style0"/>
        <w:numPr>
          <w:ilvl w:val="0"/>
          <w:numId w:val="2"/>
        </w:numPr>
        <w:tabs>
          <w:tab w:leader="none" w:pos="709" w:val="left"/>
          <w:tab w:leader="none" w:pos="993" w:val="left"/>
          <w:tab w:leader="none" w:pos="1211" w:val="left"/>
        </w:tabs>
        <w:jc w:val="both"/>
      </w:pPr>
      <w:r>
        <w:rPr>
          <w:rFonts w:cs="Times New Roman"/>
          <w:b w:val="false"/>
          <w:bCs w:val="false"/>
          <w:sz w:val="24"/>
          <w:szCs w:val="24"/>
        </w:rPr>
        <w:t>Об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утверждении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денежного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вклада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ОАО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«Предприятия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«Усть-Лабинскрайгаз»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в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имущество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ООО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«Автокомплекс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«Основа»»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и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назначении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представителя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организации</w:t>
      </w:r>
    </w:p>
    <w:p>
      <w:pPr>
        <w:pStyle w:val="style0"/>
        <w:numPr>
          <w:ilvl w:val="0"/>
          <w:numId w:val="2"/>
        </w:numPr>
        <w:tabs>
          <w:tab w:leader="none" w:pos="709" w:val="left"/>
          <w:tab w:leader="none" w:pos="993" w:val="left"/>
          <w:tab w:leader="none" w:pos="1211" w:val="left"/>
        </w:tabs>
        <w:jc w:val="both"/>
      </w:pPr>
      <w:r>
        <w:rPr>
          <w:rFonts w:cs="Times New Roman"/>
          <w:sz w:val="24"/>
          <w:szCs w:val="24"/>
        </w:rPr>
        <w:t>Утверждение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новой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редакции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Устава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Общества.</w:t>
      </w:r>
    </w:p>
    <w:p>
      <w:pPr>
        <w:pStyle w:val="style0"/>
        <w:tabs>
          <w:tab w:leader="none" w:pos="709" w:val="left"/>
          <w:tab w:leader="none" w:pos="993" w:val="left"/>
          <w:tab w:leader="none" w:pos="1211" w:val="left"/>
        </w:tabs>
        <w:jc w:val="both"/>
      </w:pPr>
      <w:r>
        <w:rPr/>
      </w:r>
    </w:p>
    <w:p>
      <w:pPr>
        <w:pStyle w:val="style0"/>
        <w:tabs>
          <w:tab w:leader="none" w:pos="709" w:val="left"/>
          <w:tab w:leader="none" w:pos="1134" w:val="left"/>
        </w:tabs>
        <w:ind w:hanging="0" w:left="0" w:right="0"/>
        <w:jc w:val="both"/>
      </w:pPr>
      <w:r>
        <w:rPr>
          <w:rFonts w:cs="Times New Roman" w:eastAsia="Times New Roman"/>
          <w:color w:val="00000A"/>
          <w:sz w:val="24"/>
          <w:szCs w:val="24"/>
          <w:lang w:bidi="ar-SA" w:eastAsia="ru-RU" w:val="ru-RU"/>
        </w:rPr>
        <w:t xml:space="preserve">          </w:t>
      </w:r>
      <w:r>
        <w:rPr>
          <w:rFonts w:cs="Times New Roman" w:eastAsia="Times New Roman"/>
          <w:color w:val="00000A"/>
          <w:sz w:val="24"/>
          <w:szCs w:val="24"/>
          <w:lang w:bidi="ar-SA" w:eastAsia="ru-RU" w:val="ru-RU"/>
        </w:rPr>
        <w:t>С информацией, подлежащей предоставлению акционерам при подготовке к проведению годового общего собрания акционеров, можно ознакомиться в течении 20 дней до даты проведения собрания по адресу: г. Усть-Лабинск, ул. Кавказская 28, ОАО «Предприятие «Усть-Лабинскрайгаз», телефон 5-21-80</w:t>
      </w:r>
    </w:p>
    <w:p>
      <w:pPr>
        <w:pStyle w:val="style0"/>
        <w:tabs>
          <w:tab w:leader="none" w:pos="709" w:val="left"/>
          <w:tab w:leader="none" w:pos="1134" w:val="left"/>
        </w:tabs>
        <w:ind w:hanging="0" w:left="0" w:right="0"/>
        <w:jc w:val="both"/>
      </w:pPr>
      <w:r>
        <w:rPr/>
      </w:r>
    </w:p>
    <w:p>
      <w:pPr>
        <w:pStyle w:val="style16"/>
      </w:pPr>
      <w:r>
        <w:rPr>
          <w:rFonts w:cs="Times New Roman" w:eastAsia="Times New Roman"/>
          <w:b/>
          <w:bCs/>
          <w:color w:val="00000A"/>
          <w:sz w:val="24"/>
          <w:szCs w:val="24"/>
          <w:lang w:bidi="ar-SA" w:eastAsia="ru-RU" w:val="ru-RU"/>
        </w:rPr>
        <w:t>Участнику годового общего собрания акционеров необходимо при себе иметь паспорт.</w:t>
      </w:r>
    </w:p>
    <w:p>
      <w:pPr>
        <w:pStyle w:val="style0"/>
        <w:tabs>
          <w:tab w:leader="none" w:pos="1560" w:val="left"/>
          <w:tab w:leader="none" w:pos="2836" w:val="left"/>
        </w:tabs>
        <w:ind w:hanging="0" w:left="851" w:right="0"/>
        <w:jc w:val="both"/>
      </w:pPr>
      <w:r>
        <w:rPr>
          <w:rFonts w:cs="Times New Roman" w:eastAsia="Times New Roman"/>
          <w:b/>
          <w:bCs/>
          <w:color w:val="00000A"/>
          <w:sz w:val="24"/>
          <w:szCs w:val="24"/>
          <w:lang w:bidi="ar-SA" w:eastAsia="ru-RU" w:val="ru-RU"/>
        </w:rPr>
        <w:t xml:space="preserve">                                                                                       </w:t>
      </w:r>
      <w:r>
        <w:rPr>
          <w:rFonts w:cs="Times New Roman" w:eastAsia="Times New Roman"/>
          <w:b/>
          <w:bCs/>
          <w:color w:val="00000A"/>
          <w:sz w:val="24"/>
          <w:szCs w:val="24"/>
          <w:lang w:bidi="ar-SA" w:eastAsia="ru-RU" w:val="ru-RU"/>
        </w:rPr>
        <w:t>Совет директоров общества.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720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1080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144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1800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2160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2520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2880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32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36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1571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931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2291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2651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3011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3371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3731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4091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4451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Times New Roman" w:cs="Mangal" w:eastAsia="Lucida Sans Unicode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16"/>
    <w:pPr>
      <w:keepNext/>
      <w:spacing w:after="60" w:before="240"/>
      <w:ind w:hanging="0" w:left="0" w:right="0"/>
    </w:pPr>
    <w:rPr>
      <w:rFonts w:ascii="Arial" w:cs="Arial" w:hAnsi="Arial"/>
      <w:b/>
      <w:bCs/>
      <w:sz w:val="32"/>
      <w:szCs w:val="32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177</TotalTime>
  <Application>LibreOffice/3.4$Win32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2015-03-11T13:29:17.20Z</dcterms:created>
  <cp:lastPrinted>2015-03-19T14:45:21.20Z</cp:lastPrinted>
  <dcterms:modified xsi:type="dcterms:W3CDTF">2015-03-19T09:26:10.70Z</dcterms:modified>
  <cp:revision>2</cp:revision>
</cp:coreProperties>
</file>